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F9" w:rsidRDefault="00355BF9" w:rsidP="00355BF9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bookmarkStart w:id="0" w:name="_GoBack"/>
      <w:proofErr w:type="spellStart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Gizlilik</w:t>
      </w:r>
      <w:proofErr w:type="spellEnd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</w:t>
      </w:r>
      <w:proofErr w:type="spellStart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ve</w:t>
      </w:r>
      <w:proofErr w:type="spellEnd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KVKK </w:t>
      </w:r>
      <w:proofErr w:type="spellStart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Uygunluk</w:t>
      </w:r>
      <w:proofErr w:type="spellEnd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</w:t>
      </w:r>
      <w:proofErr w:type="spellStart"/>
      <w:r w:rsidRPr="00355BF9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Sözleşmesi</w:t>
      </w:r>
      <w:bookmarkEnd w:id="0"/>
      <w:proofErr w:type="spellEnd"/>
    </w:p>
    <w:p w:rsidR="00355BF9" w:rsidRPr="00355BF9" w:rsidRDefault="00355BF9" w:rsidP="00355BF9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Taraflar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>:</w:t>
      </w:r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Tokat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Gaziosmanpaşa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Üniversitesi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Sağlık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Bilgi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Teknolojileri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İnovasyon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Koordinatörlüğü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ile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başvuru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sahibi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.......................................................... </w:t>
      </w:r>
      <w:proofErr w:type="spellStart"/>
      <w:r w:rsidRPr="00355BF9">
        <w:rPr>
          <w:rFonts w:ascii="Cambria" w:eastAsia="MS Mincho" w:hAnsi="Cambria" w:cs="Times New Roman"/>
          <w:lang w:val="en-US"/>
        </w:rPr>
        <w:t>arasında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akdedilmiştir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Madde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 xml:space="preserve"> 1 –</w:t>
      </w:r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Konu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</w:t>
      </w:r>
      <w:proofErr w:type="spellStart"/>
      <w:r w:rsidRPr="00355BF9">
        <w:rPr>
          <w:rFonts w:ascii="Cambria" w:eastAsia="MS Mincho" w:hAnsi="Cambria" w:cs="Times New Roman"/>
          <w:lang w:val="en-US"/>
        </w:rPr>
        <w:t>Bilgi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355BF9">
        <w:rPr>
          <w:rFonts w:ascii="Cambria" w:eastAsia="MS Mincho" w:hAnsi="Cambria" w:cs="Times New Roman"/>
          <w:lang w:val="en-US"/>
        </w:rPr>
        <w:t>belge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veri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içeriklerin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gizliliği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ile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kişisel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verilerin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korunması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Madde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 xml:space="preserve"> 2 –</w:t>
      </w:r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Yükümlülükler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</w:t>
      </w:r>
      <w:proofErr w:type="spellStart"/>
      <w:r w:rsidRPr="00355BF9">
        <w:rPr>
          <w:rFonts w:ascii="Cambria" w:eastAsia="MS Mincho" w:hAnsi="Cambria" w:cs="Times New Roman"/>
          <w:lang w:val="en-US"/>
        </w:rPr>
        <w:t>Bilgilerin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gizliliği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355BF9">
        <w:rPr>
          <w:rFonts w:ascii="Cambria" w:eastAsia="MS Mincho" w:hAnsi="Cambria" w:cs="Times New Roman"/>
          <w:lang w:val="en-US"/>
        </w:rPr>
        <w:t>üçüncü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kişilerle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paylaşmama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veri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güvenliği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sağlama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Madde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 xml:space="preserve"> 3 –</w:t>
      </w:r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Süre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</w:t>
      </w:r>
      <w:proofErr w:type="spellStart"/>
      <w:r w:rsidRPr="00355BF9">
        <w:rPr>
          <w:rFonts w:ascii="Cambria" w:eastAsia="MS Mincho" w:hAnsi="Cambria" w:cs="Times New Roman"/>
          <w:lang w:val="en-US"/>
        </w:rPr>
        <w:t>Proje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süresince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sonrasında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5 </w:t>
      </w:r>
      <w:proofErr w:type="spellStart"/>
      <w:r w:rsidRPr="00355BF9">
        <w:rPr>
          <w:rFonts w:ascii="Cambria" w:eastAsia="MS Mincho" w:hAnsi="Cambria" w:cs="Times New Roman"/>
          <w:lang w:val="en-US"/>
        </w:rPr>
        <w:t>yıl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boyunca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geçerlidir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Madde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 xml:space="preserve"> 4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Uyuşmazlık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</w:t>
      </w:r>
      <w:proofErr w:type="spellStart"/>
      <w:r w:rsidRPr="00355BF9">
        <w:rPr>
          <w:rFonts w:ascii="Cambria" w:eastAsia="MS Mincho" w:hAnsi="Cambria" w:cs="Times New Roman"/>
          <w:lang w:val="en-US"/>
        </w:rPr>
        <w:t>Tokat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Mahkemeleri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ve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İcra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Daireleri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yetkilidir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Pr="00355BF9" w:rsidRDefault="00355BF9" w:rsidP="00355BF9">
      <w:pPr>
        <w:spacing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355BF9">
        <w:rPr>
          <w:rFonts w:ascii="Cambria" w:eastAsia="MS Mincho" w:hAnsi="Cambria" w:cs="Times New Roman"/>
          <w:b/>
          <w:lang w:val="en-US"/>
        </w:rPr>
        <w:t>Madde</w:t>
      </w:r>
      <w:proofErr w:type="spellEnd"/>
      <w:r w:rsidRPr="00355BF9">
        <w:rPr>
          <w:rFonts w:ascii="Cambria" w:eastAsia="MS Mincho" w:hAnsi="Cambria" w:cs="Times New Roman"/>
          <w:b/>
          <w:lang w:val="en-US"/>
        </w:rPr>
        <w:t xml:space="preserve"> 5 –</w:t>
      </w:r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Mülkiyet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</w:t>
      </w:r>
      <w:proofErr w:type="spellStart"/>
      <w:r w:rsidRPr="00355BF9">
        <w:rPr>
          <w:rFonts w:ascii="Cambria" w:eastAsia="MS Mincho" w:hAnsi="Cambria" w:cs="Times New Roman"/>
          <w:lang w:val="en-US"/>
        </w:rPr>
        <w:t>Proje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çıktılarının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tamamı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Tokat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Gaziosmanpaşa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Üniversitesi’ne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ait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olacaktır</w:t>
      </w:r>
      <w:proofErr w:type="spellEnd"/>
      <w:r w:rsidRPr="00355BF9">
        <w:rPr>
          <w:rFonts w:ascii="Cambria" w:eastAsia="MS Mincho" w:hAnsi="Cambria" w:cs="Times New Roman"/>
          <w:lang w:val="en-US"/>
        </w:rPr>
        <w:t>.</w:t>
      </w:r>
    </w:p>
    <w:p w:rsidR="00355BF9" w:rsidRDefault="00355BF9" w:rsidP="00355BF9">
      <w:pPr>
        <w:rPr>
          <w:rFonts w:ascii="Cambria" w:eastAsia="MS Mincho" w:hAnsi="Cambria" w:cs="Times New Roman"/>
          <w:lang w:val="en-US"/>
        </w:rPr>
      </w:pPr>
    </w:p>
    <w:p w:rsidR="00355BF9" w:rsidRDefault="00355BF9" w:rsidP="00355BF9">
      <w:pPr>
        <w:rPr>
          <w:rFonts w:ascii="Cambria" w:eastAsia="MS Mincho" w:hAnsi="Cambria" w:cs="Times New Roman"/>
          <w:lang w:val="en-US"/>
        </w:rPr>
      </w:pPr>
    </w:p>
    <w:p w:rsidR="00973CF9" w:rsidRDefault="00355BF9" w:rsidP="00355BF9">
      <w:r w:rsidRPr="00355BF9">
        <w:rPr>
          <w:rFonts w:ascii="Cambria" w:eastAsia="MS Mincho" w:hAnsi="Cambria" w:cs="Times New Roman"/>
          <w:lang w:val="en-US"/>
        </w:rPr>
        <w:br/>
      </w:r>
      <w:proofErr w:type="spellStart"/>
      <w:r w:rsidRPr="00355BF9">
        <w:rPr>
          <w:rFonts w:ascii="Cambria" w:eastAsia="MS Mincho" w:hAnsi="Cambria" w:cs="Times New Roman"/>
          <w:lang w:val="en-US"/>
        </w:rPr>
        <w:t>Koordinatörlük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Temsilcisi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                                                                                  </w:t>
      </w:r>
      <w:proofErr w:type="spellStart"/>
      <w:r w:rsidRPr="00355BF9">
        <w:rPr>
          <w:rFonts w:ascii="Cambria" w:eastAsia="MS Mincho" w:hAnsi="Cambria" w:cs="Times New Roman"/>
          <w:lang w:val="en-US"/>
        </w:rPr>
        <w:t>Başvuru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355BF9">
        <w:rPr>
          <w:rFonts w:ascii="Cambria" w:eastAsia="MS Mincho" w:hAnsi="Cambria" w:cs="Times New Roman"/>
          <w:lang w:val="en-US"/>
        </w:rPr>
        <w:t>Sahibi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:   </w:t>
      </w:r>
      <w:r>
        <w:rPr>
          <w:rFonts w:ascii="Cambria" w:eastAsia="MS Mincho" w:hAnsi="Cambria" w:cs="Times New Roman"/>
          <w:lang w:val="en-US"/>
        </w:rPr>
        <w:t xml:space="preserve">         </w:t>
      </w:r>
      <w:r w:rsidRPr="00355BF9">
        <w:rPr>
          <w:rFonts w:ascii="Cambria" w:eastAsia="MS Mincho" w:hAnsi="Cambria" w:cs="Times New Roman"/>
          <w:lang w:val="en-US"/>
        </w:rPr>
        <w:t xml:space="preserve">      Ad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Unvan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Tarih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İmza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                                                                           Ad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Unvan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Tarih</w:t>
      </w:r>
      <w:proofErr w:type="spellEnd"/>
      <w:r w:rsidRPr="00355BF9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355BF9">
        <w:rPr>
          <w:rFonts w:ascii="Cambria" w:eastAsia="MS Mincho" w:hAnsi="Cambria" w:cs="Times New Roman"/>
          <w:lang w:val="en-US"/>
        </w:rPr>
        <w:t>İmza</w:t>
      </w:r>
      <w:proofErr w:type="spellEnd"/>
      <w:r w:rsidRPr="00355BF9">
        <w:rPr>
          <w:rFonts w:ascii="Cambria" w:eastAsia="MS Mincho" w:hAnsi="Cambria" w:cs="Times New Roman"/>
          <w:lang w:val="en-US"/>
        </w:rPr>
        <w:br/>
      </w:r>
    </w:p>
    <w:sectPr w:rsidR="0097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E3"/>
    <w:rsid w:val="00355BF9"/>
    <w:rsid w:val="003D6EE3"/>
    <w:rsid w:val="0097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59C8"/>
  <w15:chartTrackingRefBased/>
  <w15:docId w15:val="{519F8444-AA7E-4BD1-8133-A8AAE2AF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Yılmaz</dc:creator>
  <cp:keywords/>
  <dc:description/>
  <cp:lastModifiedBy>Sedat Yılmaz</cp:lastModifiedBy>
  <cp:revision>2</cp:revision>
  <dcterms:created xsi:type="dcterms:W3CDTF">2025-07-30T11:42:00Z</dcterms:created>
  <dcterms:modified xsi:type="dcterms:W3CDTF">2025-07-30T13:09:00Z</dcterms:modified>
</cp:coreProperties>
</file>